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ab/>
        <w:tab/>
      </w:r>
      <w:r w:rsidDel="00000000" w:rsidR="00000000" w:rsidRPr="00000000">
        <w:drawing>
          <wp:anchor allowOverlap="1" behindDoc="0" distB="0" distT="0" distL="0" distR="0" hidden="0" layoutInCell="1" locked="0" relativeHeight="0" simplePos="0">
            <wp:simplePos x="0" y="0"/>
            <wp:positionH relativeFrom="column">
              <wp:posOffset>-233675</wp:posOffset>
            </wp:positionH>
            <wp:positionV relativeFrom="paragraph">
              <wp:posOffset>-411476</wp:posOffset>
            </wp:positionV>
            <wp:extent cx="1369881" cy="1415178"/>
            <wp:effectExtent b="0" l="0" r="0" t="0"/>
            <wp:wrapSquare wrapText="bothSides" distB="0" distT="0" distL="0" distR="0"/>
            <wp:docPr descr="new-2" id="1" name="image1.png"/>
            <a:graphic>
              <a:graphicData uri="http://schemas.openxmlformats.org/drawingml/2006/picture">
                <pic:pic>
                  <pic:nvPicPr>
                    <pic:cNvPr descr="new-2" id="0" name="image1.png"/>
                    <pic:cNvPicPr preferRelativeResize="0"/>
                  </pic:nvPicPr>
                  <pic:blipFill>
                    <a:blip r:embed="rId6"/>
                    <a:srcRect b="0" l="0" r="0" t="0"/>
                    <a:stretch>
                      <a:fillRect/>
                    </a:stretch>
                  </pic:blipFill>
                  <pic:spPr>
                    <a:xfrm>
                      <a:off x="0" y="0"/>
                      <a:ext cx="1369881" cy="1415178"/>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ab/>
        <w:tab/>
      </w:r>
      <w:r w:rsidDel="00000000" w:rsidR="00000000" w:rsidRPr="00000000">
        <w:rPr>
          <w:rFonts w:ascii="Arial" w:cs="Arial" w:eastAsia="Arial" w:hAnsi="Arial"/>
          <w:b w:val="1"/>
          <w:sz w:val="32"/>
          <w:szCs w:val="32"/>
          <w:rtl w:val="0"/>
        </w:rPr>
        <w:t xml:space="preserve">WAKEFIELD GRAMMAR SCHOOL FOUNDATION</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APPLICATION FORM FOR INDIVIDUAL MUSIC LESSONS</w:t>
      </w:r>
    </w:p>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Pupil’s name: .........................................................................................   Form: ....................................</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Parents’ name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Lessons requested on (instrument name or voice): ................................................................................</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i w:val="1"/>
          <w:sz w:val="22"/>
          <w:szCs w:val="22"/>
        </w:rPr>
      </w:pPr>
      <w:r w:rsidDel="00000000" w:rsidR="00000000" w:rsidRPr="00000000">
        <w:rPr>
          <w:rFonts w:ascii="Arial" w:cs="Arial" w:eastAsia="Arial" w:hAnsi="Arial"/>
          <w:sz w:val="22"/>
          <w:szCs w:val="22"/>
          <w:rtl w:val="0"/>
        </w:rPr>
        <w:t xml:space="preserve">Hire instrument requested (see below):    </w:t>
        <w:tab/>
        <w:t xml:space="preserve">yes /no </w:t>
        <w:tab/>
      </w:r>
      <w:r w:rsidDel="00000000" w:rsidR="00000000" w:rsidRPr="00000000">
        <w:rPr>
          <w:rFonts w:ascii="Arial" w:cs="Arial" w:eastAsia="Arial" w:hAnsi="Arial"/>
          <w:i w:val="1"/>
          <w:sz w:val="22"/>
          <w:szCs w:val="22"/>
          <w:rtl w:val="0"/>
        </w:rPr>
        <w:t xml:space="preserve">(please delete as applicable)</w:t>
      </w:r>
    </w:p>
    <w:p w:rsidR="00000000" w:rsidDel="00000000" w:rsidP="00000000" w:rsidRDefault="00000000" w:rsidRPr="00000000" w14:paraId="00000013">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If you have requested a hire instrument, please fill out an instrument hire form:</w:t>
      </w:r>
    </w:p>
    <w:p w:rsidR="00000000" w:rsidDel="00000000" w:rsidP="00000000" w:rsidRDefault="00000000" w:rsidRPr="00000000" w14:paraId="0000001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Please read the information, print, sign and date 2 copies and return them </w:t>
      </w:r>
      <w:r w:rsidDel="00000000" w:rsidR="00000000" w:rsidRPr="00000000">
        <w:rPr>
          <w:rFonts w:ascii="Arial" w:cs="Arial" w:eastAsia="Arial" w:hAnsi="Arial"/>
          <w:b w:val="1"/>
          <w:i w:val="1"/>
          <w:sz w:val="22"/>
          <w:szCs w:val="22"/>
          <w:u w:val="single"/>
          <w:rtl w:val="0"/>
        </w:rPr>
        <w:t xml:space="preserve">both</w:t>
      </w:r>
      <w:r w:rsidDel="00000000" w:rsidR="00000000" w:rsidRPr="00000000">
        <w:rPr>
          <w:rFonts w:ascii="Arial" w:cs="Arial" w:eastAsia="Arial" w:hAnsi="Arial"/>
          <w:i w:val="1"/>
          <w:sz w:val="22"/>
          <w:szCs w:val="22"/>
          <w:rtl w:val="0"/>
        </w:rPr>
        <w:t xml:space="preserve"> to </w:t>
      </w:r>
      <w:hyperlink r:id="rId7">
        <w:r w:rsidDel="00000000" w:rsidR="00000000" w:rsidRPr="00000000">
          <w:rPr>
            <w:rFonts w:ascii="Arial" w:cs="Arial" w:eastAsia="Arial" w:hAnsi="Arial"/>
            <w:color w:val="1155cc"/>
            <w:sz w:val="22"/>
            <w:szCs w:val="22"/>
            <w:u w:val="single"/>
            <w:rtl w:val="0"/>
          </w:rPr>
          <w:t xml:space="preserve">rwhite@wgsf.net</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for processing. The instrument and one copy of the hire agreement with instrument details filled in will then be released to your daughter.  </w:t>
      </w:r>
    </w:p>
    <w:p w:rsidR="00000000" w:rsidDel="00000000" w:rsidP="00000000" w:rsidRDefault="00000000" w:rsidRPr="00000000" w14:paraId="00000016">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Instruments are hired out subject to availability. We do not hire out pianos, guitars or drum kits, but if you require advice on what kind of instrument would be appropriate to buy, please ask.</w:t>
      </w:r>
    </w:p>
    <w:p w:rsidR="00000000" w:rsidDel="00000000" w:rsidP="00000000" w:rsidRDefault="00000000" w:rsidRPr="00000000" w14:paraId="00000018">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Important billing information:</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We (the parents/ guardians) understand that:</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 fees are billed after the end of the term in which the lessons have taken place. </w:t>
      </w:r>
    </w:p>
    <w:p w:rsidR="00000000" w:rsidDel="00000000" w:rsidP="00000000" w:rsidRDefault="00000000" w:rsidRPr="00000000" w14:paraId="0000001F">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1"/>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we wish lessons to be terminated, </w:t>
      </w:r>
      <w:r w:rsidDel="00000000" w:rsidR="00000000" w:rsidRPr="00000000">
        <w:rPr>
          <w:rFonts w:ascii="Arial" w:cs="Arial" w:eastAsia="Arial" w:hAnsi="Arial"/>
          <w:b w:val="1"/>
          <w:sz w:val="22"/>
          <w:szCs w:val="22"/>
          <w:rtl w:val="0"/>
        </w:rPr>
        <w:t xml:space="preserve">written notice of two clear half terms must be given</w:t>
      </w:r>
      <w:r w:rsidDel="00000000" w:rsidR="00000000" w:rsidRPr="00000000">
        <w:rPr>
          <w:rFonts w:ascii="Arial" w:cs="Arial" w:eastAsia="Arial" w:hAnsi="Arial"/>
          <w:sz w:val="22"/>
          <w:szCs w:val="22"/>
          <w:rtl w:val="0"/>
        </w:rPr>
        <w:t xml:space="preserve"> by emailing: </w:t>
      </w:r>
      <w:hyperlink r:id="rId8">
        <w:r w:rsidDel="00000000" w:rsidR="00000000" w:rsidRPr="00000000">
          <w:rPr>
            <w:rFonts w:ascii="Arial" w:cs="Arial" w:eastAsia="Arial" w:hAnsi="Arial"/>
            <w:color w:val="1155cc"/>
            <w:sz w:val="22"/>
            <w:szCs w:val="22"/>
            <w:u w:val="single"/>
            <w:rtl w:val="0"/>
          </w:rPr>
          <w:t xml:space="preserve">rwhite@wgsf.net</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assumed that your child will continue with lessons as they progress from the junior school to the senior school, and Year 11 into Sixth Form, unless notice has been given.</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numPr>
          <w:ilvl w:val="0"/>
          <w:numId w:val="1"/>
        </w:numPr>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Wakefield Grammar School Foundation reserves the right to terminate lessons where poor progress, lack of attendance or poor standards of behaviour warrants it. </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Further information on supporting your child’s musical training is available from the music staff on request. </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cost of lessons for September 2023 is £22.35 per 30 minute lesson*.  There are some instruments available for hire (£40 per term), subject to availability.</w:t>
      </w:r>
    </w:p>
    <w:p w:rsidR="00000000" w:rsidDel="00000000" w:rsidP="00000000" w:rsidRDefault="00000000" w:rsidRPr="00000000" w14:paraId="0000002A">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Please note that the cost of lessons is reviewed on an annual basis. </w:t>
      </w:r>
    </w:p>
    <w:p w:rsidR="00000000" w:rsidDel="00000000" w:rsidP="00000000" w:rsidRDefault="00000000" w:rsidRPr="00000000" w14:paraId="0000002B">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Signed: ...................................................................................................... Date: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save a copy, upload and email to </w:t>
      </w:r>
      <w:hyperlink r:id="rId9">
        <w:r w:rsidDel="00000000" w:rsidR="00000000" w:rsidRPr="00000000">
          <w:rPr>
            <w:rFonts w:ascii="Arial" w:cs="Arial" w:eastAsia="Arial" w:hAnsi="Arial"/>
            <w:b w:val="1"/>
            <w:color w:val="1155cc"/>
            <w:sz w:val="22"/>
            <w:szCs w:val="22"/>
            <w:u w:val="single"/>
            <w:rtl w:val="0"/>
          </w:rPr>
          <w:t xml:space="preserve">rwhite@wgfs.net</w:t>
        </w:r>
      </w:hyperlink>
      <w:r w:rsidDel="00000000" w:rsidR="00000000" w:rsidRPr="00000000">
        <w:rPr>
          <w:rFonts w:ascii="Arial" w:cs="Arial" w:eastAsia="Arial" w:hAnsi="Arial"/>
          <w:b w:val="1"/>
          <w:sz w:val="22"/>
          <w:szCs w:val="22"/>
          <w:rtl w:val="0"/>
        </w:rPr>
        <w:t xml:space="preserve"> </w:t>
      </w:r>
      <w:r w:rsidDel="00000000" w:rsidR="00000000" w:rsidRPr="00000000">
        <w:rPr>
          <w:rtl w:val="0"/>
        </w:rPr>
      </w:r>
    </w:p>
    <w:sectPr>
      <w:pgSz w:h="16834" w:w="11909"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60"/>
      <w:szCs w:val="6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white@wgfs.ne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white@wgsf.net" TargetMode="External"/><Relationship Id="rId8" Type="http://schemas.openxmlformats.org/officeDocument/2006/relationships/hyperlink" Target="mailto:rwhite@wgsf.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